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46" w:rsidRDefault="0019062A">
      <w:pPr>
        <w:spacing w:before="62"/>
        <w:ind w:right="82"/>
        <w:jc w:val="center"/>
      </w:pPr>
      <w:r>
        <w:t>ZEBRA</w:t>
      </w:r>
      <w:r>
        <w:rPr>
          <w:spacing w:val="23"/>
        </w:rPr>
        <w:t xml:space="preserve"> </w:t>
      </w:r>
      <w:r>
        <w:t>PERDE</w:t>
      </w:r>
      <w:r>
        <w:rPr>
          <w:spacing w:val="19"/>
        </w:rPr>
        <w:t xml:space="preserve"> </w:t>
      </w:r>
      <w:r>
        <w:rPr>
          <w:b/>
        </w:rPr>
        <w:t>TEKNİK</w:t>
      </w:r>
      <w:r>
        <w:rPr>
          <w:b/>
          <w:spacing w:val="24"/>
        </w:rPr>
        <w:t xml:space="preserve"> </w:t>
      </w:r>
      <w:r>
        <w:rPr>
          <w:spacing w:val="-2"/>
        </w:rPr>
        <w:t>ŞARTNAMESİ</w:t>
      </w:r>
    </w:p>
    <w:p w:rsidR="00BA7B46" w:rsidRDefault="0019062A">
      <w:pPr>
        <w:pStyle w:val="ListeParagraf"/>
        <w:numPr>
          <w:ilvl w:val="0"/>
          <w:numId w:val="4"/>
        </w:numPr>
        <w:tabs>
          <w:tab w:val="left" w:pos="275"/>
        </w:tabs>
        <w:spacing w:before="135"/>
        <w:ind w:left="275" w:hanging="242"/>
        <w:rPr>
          <w:color w:val="0A0A0A"/>
        </w:rPr>
      </w:pPr>
      <w:r>
        <w:rPr>
          <w:spacing w:val="-2"/>
        </w:rPr>
        <w:t>KAPSAM</w:t>
      </w:r>
    </w:p>
    <w:p w:rsidR="00BA7B46" w:rsidRDefault="0019062A">
      <w:pPr>
        <w:pStyle w:val="GvdeMetni"/>
        <w:spacing w:before="117" w:line="360" w:lineRule="auto"/>
        <w:ind w:left="46" w:right="76" w:hanging="5"/>
      </w:pPr>
      <w:r>
        <w:t xml:space="preserve">Abdullah </w:t>
      </w:r>
      <w:proofErr w:type="spellStart"/>
      <w:r>
        <w:t>Tivnikli</w:t>
      </w:r>
      <w:proofErr w:type="spellEnd"/>
      <w:r>
        <w:t xml:space="preserve"> Fen, Sosyal Bilimler ve Teknoloji Anadolu İmam Hatip Lisesi</w:t>
      </w:r>
      <w:r>
        <w:rPr>
          <w:color w:val="0A0A0A"/>
        </w:rPr>
        <w:t xml:space="preserve"> </w:t>
      </w:r>
      <w:r>
        <w:rPr>
          <w:color w:val="0C0C0C"/>
        </w:rPr>
        <w:t xml:space="preserve">tefriş </w:t>
      </w:r>
      <w:r>
        <w:rPr>
          <w:color w:val="161616"/>
        </w:rPr>
        <w:t xml:space="preserve">ve </w:t>
      </w:r>
      <w:r>
        <w:rPr>
          <w:color w:val="1C1C1C"/>
        </w:rPr>
        <w:t xml:space="preserve">donanımı </w:t>
      </w:r>
      <w:r>
        <w:rPr>
          <w:color w:val="242424"/>
        </w:rPr>
        <w:t xml:space="preserve">için </w:t>
      </w:r>
      <w:r>
        <w:rPr>
          <w:color w:val="0F0F0F"/>
        </w:rPr>
        <w:t xml:space="preserve">alınacak </w:t>
      </w:r>
      <w:r>
        <w:rPr>
          <w:color w:val="151515"/>
        </w:rPr>
        <w:t xml:space="preserve">olan </w:t>
      </w:r>
      <w:r>
        <w:rPr>
          <w:color w:val="0C0C0C"/>
        </w:rPr>
        <w:t>Zebra</w:t>
      </w:r>
      <w:r>
        <w:t xml:space="preserve"> </w:t>
      </w:r>
      <w:bookmarkStart w:id="0" w:name="_GoBack"/>
      <w:bookmarkEnd w:id="0"/>
      <w:r>
        <w:t xml:space="preserve">perde alımı </w:t>
      </w:r>
      <w:r>
        <w:rPr>
          <w:color w:val="0C0C0C"/>
        </w:rPr>
        <w:t xml:space="preserve">ile </w:t>
      </w:r>
      <w:r>
        <w:rPr>
          <w:color w:val="151515"/>
        </w:rPr>
        <w:t>montaj</w:t>
      </w:r>
      <w:r>
        <w:rPr>
          <w:color w:val="2A2A2A"/>
        </w:rPr>
        <w:t xml:space="preserve">ı </w:t>
      </w:r>
      <w:r>
        <w:t xml:space="preserve">yaptırılacaktır. </w:t>
      </w:r>
      <w:r>
        <w:rPr>
          <w:color w:val="1C1C1C"/>
        </w:rPr>
        <w:t xml:space="preserve">Bu </w:t>
      </w:r>
      <w:r>
        <w:rPr>
          <w:color w:val="0C0C0C"/>
        </w:rPr>
        <w:t xml:space="preserve">şartname </w:t>
      </w:r>
      <w:r>
        <w:t xml:space="preserve">malzemelerin </w:t>
      </w:r>
      <w:r>
        <w:rPr>
          <w:color w:val="181818"/>
        </w:rPr>
        <w:t xml:space="preserve">teminini, </w:t>
      </w:r>
      <w:r>
        <w:t xml:space="preserve">teknik </w:t>
      </w:r>
      <w:r>
        <w:rPr>
          <w:color w:val="111111"/>
        </w:rPr>
        <w:t xml:space="preserve">özelliklerini, </w:t>
      </w:r>
      <w:r>
        <w:rPr>
          <w:color w:val="131313"/>
        </w:rPr>
        <w:t xml:space="preserve">sevkiyatını, </w:t>
      </w:r>
      <w:r>
        <w:rPr>
          <w:color w:val="0F0F0F"/>
        </w:rPr>
        <w:t xml:space="preserve">montajını </w:t>
      </w:r>
      <w:r>
        <w:t xml:space="preserve">ve </w:t>
      </w:r>
      <w:r>
        <w:rPr>
          <w:color w:val="0C0C0C"/>
        </w:rPr>
        <w:t xml:space="preserve">garanti </w:t>
      </w:r>
      <w:r>
        <w:t>sürelerini</w:t>
      </w:r>
      <w:r>
        <w:rPr>
          <w:spacing w:val="39"/>
        </w:rPr>
        <w:t xml:space="preserve"> </w:t>
      </w:r>
      <w:r>
        <w:rPr>
          <w:color w:val="080808"/>
        </w:rPr>
        <w:t>kapsar.</w:t>
      </w:r>
    </w:p>
    <w:p w:rsidR="00BA7B46" w:rsidRDefault="0019062A">
      <w:pPr>
        <w:pStyle w:val="ListeParagraf"/>
        <w:numPr>
          <w:ilvl w:val="0"/>
          <w:numId w:val="4"/>
        </w:numPr>
        <w:tabs>
          <w:tab w:val="left" w:pos="320"/>
        </w:tabs>
        <w:spacing w:before="23"/>
        <w:ind w:left="320" w:hanging="275"/>
        <w:jc w:val="both"/>
        <w:rPr>
          <w:color w:val="0C0C0C"/>
        </w:rPr>
      </w:pPr>
      <w:r>
        <w:t>GENEL</w:t>
      </w:r>
      <w:r>
        <w:rPr>
          <w:spacing w:val="35"/>
        </w:rPr>
        <w:t xml:space="preserve"> </w:t>
      </w:r>
      <w:r>
        <w:rPr>
          <w:b/>
          <w:spacing w:val="-2"/>
        </w:rPr>
        <w:t>ÖZELLİKLER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39"/>
          <w:tab w:val="left" w:pos="745"/>
        </w:tabs>
        <w:spacing w:before="117" w:line="362" w:lineRule="auto"/>
        <w:ind w:right="92" w:hanging="417"/>
        <w:jc w:val="both"/>
        <w:rPr>
          <w:color w:val="181818"/>
        </w:rPr>
      </w:pPr>
      <w:r>
        <w:rPr>
          <w:color w:val="0F0F0F"/>
        </w:rPr>
        <w:t xml:space="preserve">Perde </w:t>
      </w:r>
      <w:r>
        <w:t xml:space="preserve">ölçüleri </w:t>
      </w:r>
      <w:r>
        <w:rPr>
          <w:color w:val="0E0E0E"/>
        </w:rPr>
        <w:t xml:space="preserve">adı </w:t>
      </w:r>
      <w:r>
        <w:rPr>
          <w:color w:val="0C0C0C"/>
        </w:rPr>
        <w:t xml:space="preserve">geçen </w:t>
      </w:r>
      <w:r>
        <w:rPr>
          <w:color w:val="232323"/>
        </w:rPr>
        <w:t xml:space="preserve">iş </w:t>
      </w:r>
      <w:r>
        <w:rPr>
          <w:color w:val="0A0A0A"/>
        </w:rPr>
        <w:t xml:space="preserve">yerlerinde </w:t>
      </w:r>
      <w:r>
        <w:rPr>
          <w:color w:val="0E0E0E"/>
        </w:rPr>
        <w:t xml:space="preserve">yerinde </w:t>
      </w:r>
      <w:r>
        <w:rPr>
          <w:color w:val="111111"/>
        </w:rPr>
        <w:t xml:space="preserve">görülüp </w:t>
      </w:r>
      <w:r>
        <w:rPr>
          <w:color w:val="0F0F0F"/>
        </w:rPr>
        <w:t xml:space="preserve">ölçüsü </w:t>
      </w:r>
      <w:r>
        <w:rPr>
          <w:color w:val="1A1A1A"/>
        </w:rPr>
        <w:t xml:space="preserve">alınarak </w:t>
      </w:r>
      <w:r>
        <w:rPr>
          <w:color w:val="1F1F1F"/>
        </w:rPr>
        <w:t xml:space="preserve">gerekli </w:t>
      </w:r>
      <w:r>
        <w:rPr>
          <w:color w:val="0C0C0C"/>
        </w:rPr>
        <w:t xml:space="preserve">ebatlarda </w:t>
      </w:r>
      <w:r>
        <w:rPr>
          <w:color w:val="0F0F0F"/>
        </w:rPr>
        <w:t xml:space="preserve">ayrı </w:t>
      </w:r>
      <w:r>
        <w:rPr>
          <w:color w:val="181818"/>
        </w:rPr>
        <w:t xml:space="preserve">ayrı </w:t>
      </w:r>
      <w:r>
        <w:t xml:space="preserve">yapılacaktır. 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42"/>
          <w:tab w:val="left" w:pos="747"/>
        </w:tabs>
        <w:spacing w:line="355" w:lineRule="auto"/>
        <w:ind w:left="742" w:right="105" w:hanging="410"/>
        <w:jc w:val="both"/>
      </w:pPr>
      <w:r>
        <w:t xml:space="preserve">Ürünlerin şartnamede belirtilen </w:t>
      </w:r>
      <w:r>
        <w:rPr>
          <w:color w:val="080808"/>
        </w:rPr>
        <w:t>ö</w:t>
      </w:r>
      <w:r>
        <w:rPr>
          <w:color w:val="080808"/>
        </w:rPr>
        <w:t xml:space="preserve">zelliklere </w:t>
      </w:r>
      <w:r>
        <w:rPr>
          <w:color w:val="0A0A0A"/>
        </w:rPr>
        <w:t xml:space="preserve">ve </w:t>
      </w:r>
      <w:r>
        <w:rPr>
          <w:color w:val="080808"/>
        </w:rPr>
        <w:t xml:space="preserve">numunesine </w:t>
      </w:r>
      <w:r>
        <w:rPr>
          <w:color w:val="0C0C0C"/>
        </w:rPr>
        <w:t xml:space="preserve">uygun </w:t>
      </w:r>
      <w:r>
        <w:rPr>
          <w:color w:val="161616"/>
        </w:rPr>
        <w:t xml:space="preserve">olarak </w:t>
      </w:r>
      <w:r>
        <w:rPr>
          <w:color w:val="181818"/>
        </w:rPr>
        <w:t xml:space="preserve">imal </w:t>
      </w:r>
      <w:r>
        <w:rPr>
          <w:color w:val="131313"/>
        </w:rPr>
        <w:t xml:space="preserve">edilmediği </w:t>
      </w:r>
      <w:r>
        <w:rPr>
          <w:color w:val="0A0A0A"/>
        </w:rPr>
        <w:t xml:space="preserve">tespit </w:t>
      </w:r>
      <w:r>
        <w:rPr>
          <w:color w:val="080808"/>
        </w:rPr>
        <w:t xml:space="preserve">edildiğinde </w:t>
      </w:r>
      <w:r>
        <w:rPr>
          <w:color w:val="0A0A0A"/>
        </w:rPr>
        <w:t xml:space="preserve">ayrı </w:t>
      </w:r>
      <w:r>
        <w:rPr>
          <w:color w:val="0F0F0F"/>
        </w:rPr>
        <w:t xml:space="preserve">bir ücret </w:t>
      </w:r>
      <w:r>
        <w:rPr>
          <w:color w:val="080808"/>
        </w:rPr>
        <w:t xml:space="preserve">talep </w:t>
      </w:r>
      <w:r>
        <w:rPr>
          <w:color w:val="050505"/>
        </w:rPr>
        <w:t xml:space="preserve">edilmeden </w:t>
      </w:r>
      <w:r>
        <w:rPr>
          <w:color w:val="0F0F0F"/>
        </w:rPr>
        <w:t xml:space="preserve">yenisiyle </w:t>
      </w:r>
      <w:r>
        <w:rPr>
          <w:color w:val="0C0C0C"/>
        </w:rPr>
        <w:t>değiştirilecektir.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45"/>
          <w:tab w:val="left" w:pos="749"/>
        </w:tabs>
        <w:spacing w:line="352" w:lineRule="auto"/>
        <w:ind w:left="749" w:right="92" w:hanging="417"/>
        <w:jc w:val="both"/>
        <w:rPr>
          <w:color w:val="181818"/>
        </w:rPr>
      </w:pPr>
      <w:r>
        <w:rPr>
          <w:color w:val="080808"/>
        </w:rPr>
        <w:t xml:space="preserve">Malzemelerin </w:t>
      </w:r>
      <w:r>
        <w:rPr>
          <w:color w:val="0A0A0A"/>
        </w:rPr>
        <w:t>montaj</w:t>
      </w:r>
      <w:r>
        <w:rPr>
          <w:color w:val="0C0C0C"/>
        </w:rPr>
        <w:t>ı/kurulum</w:t>
      </w:r>
      <w:r>
        <w:rPr>
          <w:color w:val="0C0C0C"/>
        </w:rPr>
        <w:t xml:space="preserve">u, </w:t>
      </w:r>
      <w:r>
        <w:rPr>
          <w:color w:val="070707"/>
        </w:rPr>
        <w:t xml:space="preserve">dikimi </w:t>
      </w:r>
      <w:r>
        <w:t xml:space="preserve">yüklenici </w:t>
      </w:r>
      <w:r>
        <w:rPr>
          <w:color w:val="0A0A0A"/>
        </w:rPr>
        <w:t xml:space="preserve">firma tarafından </w:t>
      </w:r>
      <w:r>
        <w:t xml:space="preserve">yapılacak, </w:t>
      </w:r>
      <w:r>
        <w:rPr>
          <w:color w:val="0C0C0C"/>
        </w:rPr>
        <w:t xml:space="preserve">gösterilen </w:t>
      </w:r>
      <w:r>
        <w:rPr>
          <w:color w:val="0F0F0F"/>
        </w:rPr>
        <w:t xml:space="preserve">kurulum </w:t>
      </w:r>
      <w:r>
        <w:rPr>
          <w:color w:val="0A0A0A"/>
        </w:rPr>
        <w:t xml:space="preserve">yerinde </w:t>
      </w:r>
      <w:r>
        <w:rPr>
          <w:color w:val="0F0F0F"/>
        </w:rPr>
        <w:t xml:space="preserve">montaj </w:t>
      </w:r>
      <w:r>
        <w:rPr>
          <w:color w:val="0E0E0E"/>
        </w:rPr>
        <w:t xml:space="preserve">için </w:t>
      </w:r>
      <w:r>
        <w:rPr>
          <w:color w:val="0A0A0A"/>
        </w:rPr>
        <w:t xml:space="preserve">gerekli </w:t>
      </w:r>
      <w:r>
        <w:rPr>
          <w:color w:val="0C0C0C"/>
        </w:rPr>
        <w:t xml:space="preserve">tüm </w:t>
      </w:r>
      <w:r>
        <w:rPr>
          <w:color w:val="0F0F0F"/>
        </w:rPr>
        <w:t xml:space="preserve">malzeme </w:t>
      </w:r>
      <w:r>
        <w:rPr>
          <w:color w:val="080808"/>
        </w:rPr>
        <w:t xml:space="preserve">(bağlantı/montaj </w:t>
      </w:r>
      <w:r>
        <w:rPr>
          <w:color w:val="0F0F0F"/>
        </w:rPr>
        <w:t xml:space="preserve">aparatı, </w:t>
      </w:r>
      <w:r>
        <w:rPr>
          <w:color w:val="161616"/>
        </w:rPr>
        <w:t xml:space="preserve">ikili </w:t>
      </w:r>
      <w:r>
        <w:rPr>
          <w:color w:val="1D1D1D"/>
        </w:rPr>
        <w:t xml:space="preserve">PVC </w:t>
      </w:r>
      <w:proofErr w:type="spellStart"/>
      <w:proofErr w:type="gramStart"/>
      <w:r>
        <w:rPr>
          <w:color w:val="0C0C0C"/>
        </w:rPr>
        <w:t>Ray,L</w:t>
      </w:r>
      <w:proofErr w:type="spellEnd"/>
      <w:proofErr w:type="gramEnd"/>
      <w:r>
        <w:rPr>
          <w:color w:val="0C0C0C"/>
        </w:rPr>
        <w:t xml:space="preserve"> </w:t>
      </w:r>
      <w:r>
        <w:rPr>
          <w:color w:val="131313"/>
        </w:rPr>
        <w:t xml:space="preserve">Demiri </w:t>
      </w:r>
      <w:proofErr w:type="spellStart"/>
      <w:r>
        <w:rPr>
          <w:color w:val="232323"/>
        </w:rPr>
        <w:t>vb</w:t>
      </w:r>
      <w:proofErr w:type="spellEnd"/>
      <w:r>
        <w:rPr>
          <w:color w:val="232323"/>
        </w:rPr>
        <w:t xml:space="preserve">) </w:t>
      </w:r>
      <w:r>
        <w:rPr>
          <w:color w:val="161616"/>
        </w:rPr>
        <w:t xml:space="preserve">ve </w:t>
      </w:r>
      <w:r>
        <w:rPr>
          <w:color w:val="0C0C0C"/>
        </w:rPr>
        <w:t xml:space="preserve">işçilik </w:t>
      </w:r>
      <w:r>
        <w:rPr>
          <w:color w:val="0F0F0F"/>
        </w:rPr>
        <w:t xml:space="preserve">ayrıca </w:t>
      </w:r>
      <w:r>
        <w:t>ücret iste</w:t>
      </w:r>
      <w:r>
        <w:t>meksizin</w:t>
      </w:r>
      <w:r>
        <w:rPr>
          <w:spacing w:val="39"/>
        </w:rPr>
        <w:t xml:space="preserve"> </w:t>
      </w:r>
      <w:r>
        <w:t>yüklenic</w:t>
      </w:r>
      <w:r>
        <w:t>i firma tarafından karşılanacaktır.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49"/>
          <w:tab w:val="left" w:pos="756"/>
        </w:tabs>
        <w:spacing w:line="374" w:lineRule="auto"/>
        <w:ind w:left="749" w:right="109" w:hanging="416"/>
        <w:jc w:val="both"/>
      </w:pPr>
      <w:r>
        <w:t xml:space="preserve">Malzemeler bildirilen adrese ücretsiz sevk </w:t>
      </w:r>
      <w:r>
        <w:rPr>
          <w:color w:val="080808"/>
        </w:rPr>
        <w:t xml:space="preserve">edilecek </w:t>
      </w:r>
      <w:r>
        <w:rPr>
          <w:color w:val="0C0C0C"/>
        </w:rPr>
        <w:t xml:space="preserve">ve </w:t>
      </w:r>
      <w:r>
        <w:t xml:space="preserve">sevkiyat, </w:t>
      </w:r>
      <w:r>
        <w:rPr>
          <w:color w:val="1C1C1C"/>
        </w:rPr>
        <w:t xml:space="preserve">montaj </w:t>
      </w:r>
      <w:r>
        <w:rPr>
          <w:color w:val="0F0F0F"/>
        </w:rPr>
        <w:t xml:space="preserve">sırasında </w:t>
      </w:r>
      <w:r>
        <w:rPr>
          <w:color w:val="080808"/>
        </w:rPr>
        <w:t>oluşabilec</w:t>
      </w:r>
      <w:r>
        <w:rPr>
          <w:color w:val="080808"/>
        </w:rPr>
        <w:t xml:space="preserve">ek </w:t>
      </w:r>
      <w:r>
        <w:rPr>
          <w:color w:val="131313"/>
        </w:rPr>
        <w:t xml:space="preserve">hasarlar </w:t>
      </w:r>
      <w:r>
        <w:t>firmaca karşılanacaktır.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58"/>
        </w:tabs>
        <w:spacing w:line="232" w:lineRule="exact"/>
        <w:ind w:left="758" w:hanging="435"/>
        <w:jc w:val="both"/>
        <w:rPr>
          <w:color w:val="111111"/>
        </w:rPr>
      </w:pPr>
      <w:r>
        <w:t>Ürünlerin</w:t>
      </w:r>
      <w:r>
        <w:rPr>
          <w:spacing w:val="8"/>
        </w:rPr>
        <w:t xml:space="preserve"> </w:t>
      </w:r>
      <w:r>
        <w:t>garanti</w:t>
      </w:r>
      <w:r>
        <w:rPr>
          <w:spacing w:val="4"/>
        </w:rPr>
        <w:t xml:space="preserve"> </w:t>
      </w:r>
      <w:r>
        <w:rPr>
          <w:color w:val="0C0C0C"/>
        </w:rPr>
        <w:t xml:space="preserve">süresi </w:t>
      </w:r>
      <w:r>
        <w:rPr>
          <w:color w:val="080808"/>
        </w:rPr>
        <w:t>en</w:t>
      </w:r>
      <w:r>
        <w:rPr>
          <w:color w:val="080808"/>
          <w:spacing w:val="-8"/>
        </w:rPr>
        <w:t xml:space="preserve"> </w:t>
      </w:r>
      <w:r>
        <w:rPr>
          <w:color w:val="0F0F0F"/>
        </w:rPr>
        <w:t>az</w:t>
      </w:r>
      <w:r>
        <w:rPr>
          <w:color w:val="0F0F0F"/>
          <w:spacing w:val="-13"/>
        </w:rPr>
        <w:t xml:space="preserve"> </w:t>
      </w:r>
      <w:r>
        <w:rPr>
          <w:color w:val="0C0C0C"/>
        </w:rPr>
        <w:t>2</w:t>
      </w:r>
      <w:r>
        <w:rPr>
          <w:color w:val="0C0C0C"/>
          <w:spacing w:val="-11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rPr>
          <w:spacing w:val="-2"/>
        </w:rPr>
        <w:t>olmalıdır.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48"/>
        </w:tabs>
        <w:spacing w:before="127"/>
        <w:ind w:left="748" w:hanging="425"/>
        <w:jc w:val="both"/>
        <w:rPr>
          <w:color w:val="0F0F0F"/>
        </w:rPr>
      </w:pPr>
      <w:r>
        <w:rPr>
          <w:color w:val="0A0A0A"/>
        </w:rPr>
        <w:t>Üretimde</w:t>
      </w:r>
      <w:r>
        <w:rPr>
          <w:color w:val="0A0A0A"/>
          <w:spacing w:val="-5"/>
        </w:rPr>
        <w:t xml:space="preserve"> </w:t>
      </w:r>
      <w:r>
        <w:t>kullanılan</w:t>
      </w:r>
      <w:r>
        <w:rPr>
          <w:spacing w:val="-5"/>
        </w:rPr>
        <w:t xml:space="preserve"> </w:t>
      </w:r>
      <w:r>
        <w:t>malzemeler</w:t>
      </w:r>
      <w:r>
        <w:rPr>
          <w:spacing w:val="17"/>
        </w:rPr>
        <w:t xml:space="preserve"> </w:t>
      </w:r>
      <w:r>
        <w:t xml:space="preserve">l. </w:t>
      </w:r>
      <w:r>
        <w:t>sınıf</w:t>
      </w:r>
      <w:r>
        <w:rPr>
          <w:spacing w:val="-8"/>
        </w:rPr>
        <w:t xml:space="preserve"> </w:t>
      </w:r>
      <w:r>
        <w:t>kal</w:t>
      </w:r>
      <w:r>
        <w:t xml:space="preserve">iteli </w:t>
      </w:r>
      <w:r>
        <w:rPr>
          <w:color w:val="0F0F0F"/>
        </w:rPr>
        <w:t>malzeme</w:t>
      </w:r>
      <w:r>
        <w:rPr>
          <w:color w:val="0F0F0F"/>
          <w:spacing w:val="-6"/>
        </w:rPr>
        <w:t xml:space="preserve"> </w:t>
      </w:r>
      <w:r>
        <w:rPr>
          <w:spacing w:val="-2"/>
        </w:rPr>
        <w:t>olacaktır.</w:t>
      </w:r>
    </w:p>
    <w:p w:rsidR="00BA7B46" w:rsidRDefault="0019062A">
      <w:pPr>
        <w:pStyle w:val="ListeParagraf"/>
        <w:numPr>
          <w:ilvl w:val="1"/>
          <w:numId w:val="4"/>
        </w:numPr>
        <w:tabs>
          <w:tab w:val="left" w:pos="746"/>
          <w:tab w:val="left" w:pos="751"/>
        </w:tabs>
        <w:spacing w:before="122" w:line="355" w:lineRule="auto"/>
        <w:ind w:left="751" w:right="114" w:hanging="428"/>
        <w:jc w:val="both"/>
        <w:rPr>
          <w:color w:val="181818"/>
        </w:rPr>
      </w:pPr>
      <w:r>
        <w:t>Firmalar</w:t>
      </w:r>
      <w:r>
        <w:rPr>
          <w:spacing w:val="-7"/>
        </w:rPr>
        <w:t xml:space="preserve"> </w:t>
      </w:r>
      <w:r>
        <w:rPr>
          <w:color w:val="111111"/>
        </w:rPr>
        <w:t>teklif</w:t>
      </w:r>
      <w:r>
        <w:rPr>
          <w:color w:val="111111"/>
          <w:spacing w:val="-3"/>
        </w:rPr>
        <w:t xml:space="preserve"> </w:t>
      </w:r>
      <w:r>
        <w:t xml:space="preserve">mektuplarında </w:t>
      </w:r>
      <w:r>
        <w:rPr>
          <w:color w:val="0F0F0F"/>
        </w:rPr>
        <w:t>ürü</w:t>
      </w:r>
      <w:r>
        <w:rPr>
          <w:color w:val="0F0F0F"/>
        </w:rPr>
        <w:t xml:space="preserve">nün </w:t>
      </w:r>
      <w:r>
        <w:t>markasını,</w:t>
      </w:r>
      <w:r>
        <w:rPr>
          <w:spacing w:val="-6"/>
        </w:rPr>
        <w:t xml:space="preserve"> </w:t>
      </w:r>
      <w:r>
        <w:t>teknik</w:t>
      </w:r>
      <w:r>
        <w:rPr>
          <w:spacing w:val="-4"/>
        </w:rPr>
        <w:t xml:space="preserve"> </w:t>
      </w:r>
      <w:r>
        <w:t>şartnameye</w:t>
      </w:r>
      <w:r>
        <w:rPr>
          <w:spacing w:val="-4"/>
        </w:rPr>
        <w:t xml:space="preserve"> </w:t>
      </w:r>
      <w:r>
        <w:rPr>
          <w:color w:val="181818"/>
        </w:rPr>
        <w:t xml:space="preserve">uygunluğunu </w:t>
      </w:r>
      <w:r>
        <w:rPr>
          <w:color w:val="131313"/>
        </w:rPr>
        <w:t>ve</w:t>
      </w:r>
      <w:r>
        <w:rPr>
          <w:color w:val="131313"/>
          <w:spacing w:val="-13"/>
        </w:rPr>
        <w:t xml:space="preserve"> </w:t>
      </w:r>
      <w:r>
        <w:rPr>
          <w:color w:val="0F0F0F"/>
        </w:rPr>
        <w:t>teslimat</w:t>
      </w:r>
      <w:r>
        <w:rPr>
          <w:color w:val="0F0F0F"/>
          <w:spacing w:val="-10"/>
        </w:rPr>
        <w:t xml:space="preserve"> </w:t>
      </w:r>
      <w:r>
        <w:rPr>
          <w:color w:val="1F1F1F"/>
        </w:rPr>
        <w:t xml:space="preserve">süresini </w:t>
      </w:r>
      <w:r>
        <w:rPr>
          <w:spacing w:val="-2"/>
        </w:rPr>
        <w:t>bildirecektir.</w:t>
      </w:r>
    </w:p>
    <w:p w:rsidR="00BA7B46" w:rsidRDefault="0019062A">
      <w:pPr>
        <w:pStyle w:val="ListeParagraf"/>
        <w:numPr>
          <w:ilvl w:val="0"/>
          <w:numId w:val="4"/>
        </w:numPr>
        <w:tabs>
          <w:tab w:val="left" w:pos="323"/>
        </w:tabs>
        <w:spacing w:before="9"/>
        <w:ind w:left="323" w:hanging="277"/>
        <w:jc w:val="both"/>
        <w:rPr>
          <w:b/>
        </w:rPr>
      </w:pPr>
      <w:r>
        <w:rPr>
          <w:b/>
          <w:color w:val="070707"/>
        </w:rPr>
        <w:t>ZEBRA</w:t>
      </w:r>
      <w:r>
        <w:rPr>
          <w:b/>
          <w:color w:val="070707"/>
          <w:spacing w:val="-1"/>
        </w:rPr>
        <w:t xml:space="preserve"> </w:t>
      </w:r>
      <w:r>
        <w:rPr>
          <w:b/>
          <w:color w:val="0C0C0C"/>
        </w:rPr>
        <w:t>PERDE</w:t>
      </w:r>
      <w:r>
        <w:rPr>
          <w:b/>
          <w:color w:val="0C0C0C"/>
          <w:spacing w:val="-8"/>
        </w:rPr>
        <w:t xml:space="preserve"> </w:t>
      </w:r>
      <w:r>
        <w:rPr>
          <w:b/>
          <w:color w:val="070707"/>
        </w:rPr>
        <w:t>TEKNİK</w:t>
      </w:r>
      <w:r>
        <w:rPr>
          <w:b/>
          <w:color w:val="070707"/>
          <w:spacing w:val="-5"/>
        </w:rPr>
        <w:t xml:space="preserve"> </w:t>
      </w:r>
      <w:r>
        <w:rPr>
          <w:b/>
          <w:spacing w:val="-2"/>
        </w:rPr>
        <w:t>ÖZELLİKLER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44"/>
          <w:tab w:val="left" w:pos="804"/>
        </w:tabs>
        <w:spacing w:before="112" w:line="360" w:lineRule="auto"/>
        <w:ind w:right="97" w:hanging="415"/>
        <w:jc w:val="both"/>
        <w:rPr>
          <w:color w:val="131313"/>
        </w:rPr>
      </w:pPr>
      <w:r>
        <w:rPr>
          <w:color w:val="111111"/>
        </w:rPr>
        <w:t>Zebra</w:t>
      </w:r>
      <w:r>
        <w:rPr>
          <w:color w:val="111111"/>
          <w:spacing w:val="40"/>
        </w:rPr>
        <w:t xml:space="preserve"> </w:t>
      </w:r>
      <w:r>
        <w:t xml:space="preserve">Perde </w:t>
      </w:r>
      <w:r>
        <w:rPr>
          <w:color w:val="0C0C0C"/>
        </w:rPr>
        <w:t xml:space="preserve">kumaşı </w:t>
      </w:r>
      <w:r>
        <w:rPr>
          <w:color w:val="0A0A0A"/>
        </w:rPr>
        <w:t>1.</w:t>
      </w:r>
      <w:r>
        <w:rPr>
          <w:color w:val="0A0A0A"/>
          <w:spacing w:val="-4"/>
        </w:rPr>
        <w:t xml:space="preserve"> </w:t>
      </w:r>
      <w:r>
        <w:t xml:space="preserve">Kalite </w:t>
      </w:r>
      <w:r>
        <w:rPr>
          <w:color w:val="080808"/>
        </w:rPr>
        <w:t>kir</w:t>
      </w:r>
      <w:r>
        <w:rPr>
          <w:color w:val="080808"/>
          <w:spacing w:val="-4"/>
        </w:rPr>
        <w:t xml:space="preserve"> </w:t>
      </w:r>
      <w:r>
        <w:t xml:space="preserve">tutmama özelliğine </w:t>
      </w:r>
      <w:r>
        <w:rPr>
          <w:color w:val="1A1A1A"/>
        </w:rPr>
        <w:t>sahip</w:t>
      </w:r>
      <w:r>
        <w:rPr>
          <w:color w:val="1A1A1A"/>
          <w:spacing w:val="40"/>
        </w:rPr>
        <w:t xml:space="preserve"> </w:t>
      </w:r>
      <w:r>
        <w:rPr>
          <w:color w:val="0C0C0C"/>
        </w:rPr>
        <w:t xml:space="preserve">%100 </w:t>
      </w:r>
      <w:r>
        <w:t xml:space="preserve">polyester </w:t>
      </w:r>
      <w:r>
        <w:rPr>
          <w:color w:val="1F1F1F"/>
        </w:rPr>
        <w:t xml:space="preserve">ve </w:t>
      </w:r>
      <w:r>
        <w:rPr>
          <w:color w:val="131313"/>
        </w:rPr>
        <w:t>ağırlı</w:t>
      </w:r>
      <w:r>
        <w:rPr>
          <w:color w:val="131313"/>
        </w:rPr>
        <w:t xml:space="preserve">ğı </w:t>
      </w:r>
      <w:r>
        <w:rPr>
          <w:color w:val="0E0E0E"/>
        </w:rPr>
        <w:t xml:space="preserve">en </w:t>
      </w:r>
      <w:r>
        <w:rPr>
          <w:color w:val="0F0F0F"/>
        </w:rPr>
        <w:t xml:space="preserve">az </w:t>
      </w:r>
      <w:r>
        <w:rPr>
          <w:color w:val="424242"/>
        </w:rPr>
        <w:t xml:space="preserve">175 </w:t>
      </w:r>
      <w:r>
        <w:rPr>
          <w:color w:val="111111"/>
        </w:rPr>
        <w:t xml:space="preserve">gr./m' </w:t>
      </w:r>
      <w:r>
        <w:rPr>
          <w:color w:val="0A0A0A"/>
        </w:rPr>
        <w:t>olmalıdır.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49"/>
          <w:tab w:val="left" w:pos="804"/>
        </w:tabs>
        <w:spacing w:line="362" w:lineRule="auto"/>
        <w:ind w:left="749" w:right="95" w:hanging="421"/>
        <w:jc w:val="both"/>
        <w:rPr>
          <w:color w:val="0C0C0C"/>
        </w:rPr>
      </w:pPr>
      <w:r>
        <w:t xml:space="preserve">Zebra </w:t>
      </w:r>
      <w:r>
        <w:rPr>
          <w:color w:val="0C0C0C"/>
        </w:rPr>
        <w:t xml:space="preserve">perde </w:t>
      </w:r>
      <w:r>
        <w:rPr>
          <w:color w:val="050505"/>
        </w:rPr>
        <w:t xml:space="preserve">polyester </w:t>
      </w:r>
      <w:r>
        <w:t xml:space="preserve">kumaştan, </w:t>
      </w:r>
      <w:r>
        <w:rPr>
          <w:color w:val="0A0A0A"/>
        </w:rPr>
        <w:t xml:space="preserve">silinebilir </w:t>
      </w:r>
      <w:r>
        <w:rPr>
          <w:color w:val="131313"/>
        </w:rPr>
        <w:t xml:space="preserve">ve </w:t>
      </w:r>
      <w:r>
        <w:rPr>
          <w:color w:val="0A0A0A"/>
        </w:rPr>
        <w:t xml:space="preserve">yıkanabilir </w:t>
      </w:r>
      <w:r>
        <w:t xml:space="preserve">olmalıdır. Katlandığında </w:t>
      </w:r>
      <w:r>
        <w:rPr>
          <w:color w:val="1A1A1A"/>
        </w:rPr>
        <w:t xml:space="preserve">kırılma </w:t>
      </w:r>
      <w:r>
        <w:rPr>
          <w:color w:val="0A0A0A"/>
        </w:rPr>
        <w:t xml:space="preserve">yapmamalıdır. </w:t>
      </w:r>
      <w:r>
        <w:rPr>
          <w:color w:val="111111"/>
        </w:rPr>
        <w:t xml:space="preserve">Silinme </w:t>
      </w:r>
      <w:r>
        <w:rPr>
          <w:color w:val="0C0C0C"/>
        </w:rPr>
        <w:t xml:space="preserve">ve </w:t>
      </w:r>
      <w:r>
        <w:t>yı</w:t>
      </w:r>
      <w:r>
        <w:t xml:space="preserve">kanmadan </w:t>
      </w:r>
      <w:r>
        <w:rPr>
          <w:color w:val="161616"/>
        </w:rPr>
        <w:t xml:space="preserve">sonra </w:t>
      </w:r>
      <w:r>
        <w:t xml:space="preserve">renk değişimi </w:t>
      </w:r>
      <w:r>
        <w:rPr>
          <w:color w:val="080808"/>
        </w:rPr>
        <w:t xml:space="preserve">olmamalı </w:t>
      </w:r>
      <w:r>
        <w:rPr>
          <w:color w:val="0C0C0C"/>
        </w:rPr>
        <w:t xml:space="preserve">ve </w:t>
      </w:r>
      <w:r>
        <w:rPr>
          <w:color w:val="0F0F0F"/>
        </w:rPr>
        <w:t xml:space="preserve">kumaş </w:t>
      </w:r>
      <w:r>
        <w:rPr>
          <w:color w:val="161616"/>
        </w:rPr>
        <w:t xml:space="preserve">özelliğini </w:t>
      </w:r>
      <w:r>
        <w:t>yitirmemeli, deforme olmama</w:t>
      </w:r>
      <w:r>
        <w:t>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56"/>
        </w:tabs>
        <w:ind w:left="756" w:hanging="426"/>
        <w:jc w:val="both"/>
        <w:rPr>
          <w:color w:val="0E0E0E"/>
          <w:sz w:val="19"/>
        </w:rPr>
      </w:pPr>
      <w:r>
        <w:rPr>
          <w:color w:val="0A0A0A"/>
          <w:w w:val="110"/>
          <w:sz w:val="19"/>
        </w:rPr>
        <w:t>Perdede</w:t>
      </w:r>
      <w:r>
        <w:rPr>
          <w:color w:val="0A0A0A"/>
          <w:spacing w:val="23"/>
          <w:w w:val="110"/>
          <w:sz w:val="19"/>
        </w:rPr>
        <w:t xml:space="preserve"> </w:t>
      </w:r>
      <w:r>
        <w:rPr>
          <w:w w:val="110"/>
          <w:sz w:val="19"/>
        </w:rPr>
        <w:t>plastik</w:t>
      </w:r>
      <w:r>
        <w:rPr>
          <w:spacing w:val="20"/>
          <w:w w:val="110"/>
          <w:sz w:val="19"/>
        </w:rPr>
        <w:t xml:space="preserve"> </w:t>
      </w:r>
      <w:r>
        <w:rPr>
          <w:w w:val="110"/>
          <w:sz w:val="19"/>
        </w:rPr>
        <w:t>zincirli</w:t>
      </w:r>
      <w:r>
        <w:rPr>
          <w:spacing w:val="34"/>
          <w:w w:val="110"/>
          <w:sz w:val="19"/>
        </w:rPr>
        <w:t xml:space="preserve"> </w:t>
      </w:r>
      <w:r>
        <w:rPr>
          <w:w w:val="110"/>
          <w:sz w:val="19"/>
        </w:rPr>
        <w:t>mekanizma</w:t>
      </w:r>
      <w:r>
        <w:rPr>
          <w:spacing w:val="22"/>
          <w:w w:val="110"/>
          <w:sz w:val="19"/>
        </w:rPr>
        <w:t xml:space="preserve"> </w:t>
      </w:r>
      <w:r>
        <w:rPr>
          <w:w w:val="110"/>
          <w:sz w:val="19"/>
        </w:rPr>
        <w:t>kullanılıp</w:t>
      </w:r>
      <w:r>
        <w:rPr>
          <w:spacing w:val="23"/>
          <w:w w:val="110"/>
          <w:sz w:val="19"/>
        </w:rPr>
        <w:t xml:space="preserve"> </w:t>
      </w:r>
      <w:r>
        <w:rPr>
          <w:b/>
          <w:color w:val="050505"/>
          <w:w w:val="110"/>
          <w:sz w:val="19"/>
        </w:rPr>
        <w:t>perde</w:t>
      </w:r>
      <w:r>
        <w:rPr>
          <w:b/>
          <w:color w:val="050505"/>
          <w:spacing w:val="26"/>
          <w:w w:val="110"/>
          <w:sz w:val="19"/>
        </w:rPr>
        <w:t xml:space="preserve"> </w:t>
      </w:r>
      <w:r>
        <w:rPr>
          <w:color w:val="0A0A0A"/>
          <w:w w:val="110"/>
          <w:sz w:val="19"/>
        </w:rPr>
        <w:t>boyuna</w:t>
      </w:r>
      <w:r>
        <w:rPr>
          <w:color w:val="0A0A0A"/>
          <w:spacing w:val="2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ayarl</w:t>
      </w:r>
      <w:proofErr w:type="spellEnd"/>
      <w:r>
        <w:rPr>
          <w:spacing w:val="-23"/>
          <w:w w:val="110"/>
          <w:sz w:val="19"/>
        </w:rPr>
        <w:t xml:space="preserve"> </w:t>
      </w:r>
      <w:r>
        <w:rPr>
          <w:color w:val="1A1A1A"/>
          <w:w w:val="110"/>
          <w:sz w:val="19"/>
        </w:rPr>
        <w:t>ı</w:t>
      </w:r>
      <w:r>
        <w:rPr>
          <w:color w:val="1A1A1A"/>
          <w:spacing w:val="10"/>
          <w:w w:val="110"/>
          <w:sz w:val="19"/>
        </w:rPr>
        <w:t xml:space="preserve"> </w:t>
      </w:r>
      <w:r>
        <w:rPr>
          <w:color w:val="131313"/>
          <w:spacing w:val="-2"/>
          <w:w w:val="110"/>
          <w:sz w:val="19"/>
        </w:rPr>
        <w:t>olmalıdır.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660"/>
          <w:tab w:val="left" w:pos="742"/>
        </w:tabs>
        <w:spacing w:before="123" w:line="350" w:lineRule="auto"/>
        <w:ind w:left="742" w:right="103" w:hanging="414"/>
        <w:jc w:val="both"/>
        <w:rPr>
          <w:color w:val="0C0C0C"/>
        </w:rPr>
      </w:pPr>
      <w:r>
        <w:t>Zebra Perdede Etek</w:t>
      </w:r>
      <w:r>
        <w:rPr>
          <w:spacing w:val="-7"/>
        </w:rPr>
        <w:t xml:space="preserve"> </w:t>
      </w:r>
      <w:r>
        <w:t xml:space="preserve">Çıtası </w:t>
      </w:r>
      <w:r>
        <w:rPr>
          <w:color w:val="0F0F0F"/>
        </w:rPr>
        <w:t>İç</w:t>
      </w:r>
      <w:r>
        <w:rPr>
          <w:color w:val="0F0F0F"/>
          <w:spacing w:val="-6"/>
        </w:rPr>
        <w:t xml:space="preserve"> </w:t>
      </w:r>
      <w:r>
        <w:rPr>
          <w:color w:val="0F0F0F"/>
        </w:rPr>
        <w:t>İçe</w:t>
      </w:r>
      <w:r>
        <w:rPr>
          <w:color w:val="0F0F0F"/>
          <w:spacing w:val="-13"/>
        </w:rPr>
        <w:t xml:space="preserve"> </w:t>
      </w:r>
      <w:r>
        <w:rPr>
          <w:color w:val="131313"/>
        </w:rPr>
        <w:t>Geçmiş İki</w:t>
      </w:r>
      <w:r>
        <w:rPr>
          <w:color w:val="131313"/>
          <w:spacing w:val="-3"/>
        </w:rPr>
        <w:t xml:space="preserve"> </w:t>
      </w:r>
      <w:r>
        <w:t>Parça</w:t>
      </w:r>
      <w:r>
        <w:rPr>
          <w:spacing w:val="-1"/>
        </w:rPr>
        <w:t xml:space="preserve"> </w:t>
      </w:r>
      <w:r>
        <w:rPr>
          <w:color w:val="0E0E0E"/>
        </w:rPr>
        <w:t>Al</w:t>
      </w:r>
      <w:r>
        <w:rPr>
          <w:color w:val="0E0E0E"/>
        </w:rPr>
        <w:t xml:space="preserve">üminyumdan </w:t>
      </w:r>
      <w:r>
        <w:rPr>
          <w:color w:val="151515"/>
        </w:rPr>
        <w:t xml:space="preserve">Oluşmalıdır. </w:t>
      </w:r>
      <w:r>
        <w:rPr>
          <w:color w:val="050505"/>
        </w:rPr>
        <w:t xml:space="preserve">İçteki </w:t>
      </w:r>
      <w:r>
        <w:rPr>
          <w:color w:val="151515"/>
        </w:rPr>
        <w:t xml:space="preserve">Yuvarlak </w:t>
      </w:r>
      <w:r>
        <w:rPr>
          <w:color w:val="0F0F0F"/>
        </w:rPr>
        <w:t xml:space="preserve">Boru </w:t>
      </w:r>
      <w:r>
        <w:rPr>
          <w:color w:val="131313"/>
        </w:rPr>
        <w:t xml:space="preserve">Özel </w:t>
      </w:r>
      <w:r>
        <w:rPr>
          <w:color w:val="111111"/>
        </w:rPr>
        <w:t xml:space="preserve">Dizayn </w:t>
      </w:r>
      <w:r>
        <w:rPr>
          <w:color w:val="050505"/>
        </w:rPr>
        <w:t xml:space="preserve">Edilerek </w:t>
      </w:r>
      <w:r>
        <w:t>Paralelliğin Korunmas</w:t>
      </w:r>
      <w:r>
        <w:t xml:space="preserve">ını Sağlamış </w:t>
      </w:r>
      <w:r>
        <w:rPr>
          <w:color w:val="0A0A0A"/>
        </w:rPr>
        <w:t xml:space="preserve">Olmalıdır. </w:t>
      </w:r>
      <w:r>
        <w:rPr>
          <w:color w:val="181818"/>
        </w:rPr>
        <w:t xml:space="preserve">Dış </w:t>
      </w:r>
      <w:r>
        <w:rPr>
          <w:color w:val="0F0F0F"/>
        </w:rPr>
        <w:t xml:space="preserve">Parça Dönüşü </w:t>
      </w:r>
      <w:r>
        <w:t>Kolaylaştırmakla</w:t>
      </w:r>
      <w:r>
        <w:rPr>
          <w:spacing w:val="-2"/>
        </w:rPr>
        <w:t xml:space="preserve"> </w:t>
      </w:r>
      <w:r>
        <w:rPr>
          <w:color w:val="181818"/>
        </w:rPr>
        <w:t>B</w:t>
      </w:r>
      <w:r>
        <w:rPr>
          <w:color w:val="0A0A0A"/>
        </w:rPr>
        <w:t xml:space="preserve">irlikte Kenar </w:t>
      </w:r>
      <w:r>
        <w:t xml:space="preserve">Sıkışmasını </w:t>
      </w:r>
      <w:r>
        <w:rPr>
          <w:color w:val="0A0A0A"/>
        </w:rPr>
        <w:t>Önlemek</w:t>
      </w:r>
      <w:r>
        <w:rPr>
          <w:color w:val="0A0A0A"/>
          <w:spacing w:val="-14"/>
        </w:rPr>
        <w:t xml:space="preserve"> </w:t>
      </w:r>
      <w:r>
        <w:rPr>
          <w:color w:val="232323"/>
        </w:rPr>
        <w:t xml:space="preserve">i </w:t>
      </w:r>
      <w:r>
        <w:rPr>
          <w:color w:val="0C0C0C"/>
        </w:rPr>
        <w:t>Ve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Görselliği</w:t>
      </w:r>
      <w:r>
        <w:rPr>
          <w:color w:val="0C0C0C"/>
          <w:spacing w:val="23"/>
        </w:rPr>
        <w:t xml:space="preserve"> </w:t>
      </w:r>
      <w:r>
        <w:rPr>
          <w:color w:val="0F0F0F"/>
        </w:rPr>
        <w:t>Arttırmalıdır.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52"/>
          <w:tab w:val="left" w:pos="803"/>
        </w:tabs>
        <w:spacing w:before="20" w:line="355" w:lineRule="auto"/>
        <w:ind w:left="752" w:right="103" w:hanging="424"/>
        <w:jc w:val="both"/>
        <w:rPr>
          <w:color w:val="111111"/>
        </w:rPr>
      </w:pPr>
      <w:r>
        <w:t>Zebra</w:t>
      </w:r>
      <w:r>
        <w:rPr>
          <w:spacing w:val="40"/>
        </w:rPr>
        <w:t xml:space="preserve"> </w:t>
      </w:r>
      <w:r>
        <w:t xml:space="preserve">Perde Kapalı </w:t>
      </w:r>
      <w:r>
        <w:rPr>
          <w:color w:val="111111"/>
        </w:rPr>
        <w:t xml:space="preserve">Sistem </w:t>
      </w:r>
      <w:r>
        <w:t xml:space="preserve">olmalıdır. Profil </w:t>
      </w:r>
      <w:r>
        <w:rPr>
          <w:color w:val="131313"/>
        </w:rPr>
        <w:t xml:space="preserve">Üzerinde Kumaş Dönüşümünün </w:t>
      </w:r>
      <w:r>
        <w:rPr>
          <w:color w:val="0A0A0A"/>
        </w:rPr>
        <w:t xml:space="preserve">Sabitlendiği </w:t>
      </w:r>
      <w:r>
        <w:rPr>
          <w:color w:val="1C1C1C"/>
        </w:rPr>
        <w:t xml:space="preserve">Kanal </w:t>
      </w:r>
      <w:r>
        <w:t>Olmalı</w:t>
      </w:r>
      <w:r>
        <w:t xml:space="preserve">dır. </w:t>
      </w:r>
      <w:r>
        <w:rPr>
          <w:color w:val="0A0A0A"/>
        </w:rPr>
        <w:t xml:space="preserve">Montaj </w:t>
      </w:r>
      <w:r>
        <w:t xml:space="preserve">Profili </w:t>
      </w:r>
      <w:r>
        <w:rPr>
          <w:color w:val="080808"/>
        </w:rPr>
        <w:t xml:space="preserve">Üzerinde </w:t>
      </w:r>
      <w:r>
        <w:t xml:space="preserve">Özel </w:t>
      </w:r>
      <w:r>
        <w:rPr>
          <w:color w:val="0C0C0C"/>
        </w:rPr>
        <w:t xml:space="preserve">Kanal </w:t>
      </w:r>
      <w:r>
        <w:t>Kullanı</w:t>
      </w:r>
      <w:r>
        <w:t>larak</w:t>
      </w:r>
      <w:r>
        <w:rPr>
          <w:spacing w:val="31"/>
        </w:rPr>
        <w:t xml:space="preserve"> </w:t>
      </w:r>
      <w:proofErr w:type="spellStart"/>
      <w:r>
        <w:rPr>
          <w:color w:val="0A0A0A"/>
        </w:rPr>
        <w:t>Ahnlık</w:t>
      </w:r>
      <w:proofErr w:type="spellEnd"/>
      <w:r>
        <w:rPr>
          <w:color w:val="0A0A0A"/>
        </w:rPr>
        <w:t xml:space="preserve"> </w:t>
      </w:r>
      <w:r>
        <w:rPr>
          <w:color w:val="0F0F0F"/>
        </w:rPr>
        <w:t>Eklenmelidir.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805"/>
        </w:tabs>
        <w:spacing w:before="19"/>
        <w:ind w:left="805" w:hanging="476"/>
        <w:rPr>
          <w:color w:val="1C1C1C"/>
        </w:rPr>
      </w:pPr>
      <w:r>
        <w:rPr>
          <w:color w:val="080808"/>
        </w:rPr>
        <w:t>Zebra</w:t>
      </w:r>
      <w:r>
        <w:rPr>
          <w:color w:val="080808"/>
          <w:spacing w:val="-7"/>
        </w:rPr>
        <w:t xml:space="preserve"> </w:t>
      </w:r>
      <w:r>
        <w:t>Perdenin</w:t>
      </w:r>
      <w:r>
        <w:rPr>
          <w:spacing w:val="-3"/>
        </w:rPr>
        <w:t xml:space="preserve"> </w:t>
      </w:r>
      <w:r>
        <w:t>eni</w:t>
      </w:r>
      <w:r>
        <w:rPr>
          <w:spacing w:val="-4"/>
        </w:rPr>
        <w:t xml:space="preserve"> </w:t>
      </w:r>
      <w:r>
        <w:t>binanın</w:t>
      </w:r>
      <w:r>
        <w:rPr>
          <w:spacing w:val="-2"/>
        </w:rPr>
        <w:t xml:space="preserve"> </w:t>
      </w:r>
      <w:r>
        <w:t>pencerelerine</w:t>
      </w:r>
      <w:r>
        <w:rPr>
          <w:spacing w:val="5"/>
        </w:rPr>
        <w:t xml:space="preserve"> </w:t>
      </w:r>
      <w:r>
        <w:t>uygun</w:t>
      </w:r>
      <w:r>
        <w:rPr>
          <w:spacing w:val="-9"/>
        </w:rPr>
        <w:t xml:space="preserve"> </w:t>
      </w:r>
      <w:r>
        <w:rPr>
          <w:spacing w:val="-2"/>
        </w:rPr>
        <w:t>olmalıdır.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805"/>
        </w:tabs>
        <w:spacing w:before="126"/>
        <w:ind w:left="805" w:hanging="476"/>
        <w:rPr>
          <w:color w:val="151515"/>
        </w:rPr>
      </w:pPr>
      <w:r>
        <w:rPr>
          <w:color w:val="080808"/>
        </w:rPr>
        <w:t>Zebra</w:t>
      </w:r>
      <w:r>
        <w:rPr>
          <w:color w:val="080808"/>
          <w:spacing w:val="-8"/>
        </w:rPr>
        <w:t xml:space="preserve"> </w:t>
      </w:r>
      <w:r>
        <w:t>perdenin</w:t>
      </w:r>
      <w:r>
        <w:rPr>
          <w:spacing w:val="-6"/>
        </w:rPr>
        <w:t xml:space="preserve"> </w:t>
      </w:r>
      <w:r>
        <w:rPr>
          <w:color w:val="0F0F0F"/>
        </w:rPr>
        <w:t>etek</w:t>
      </w:r>
      <w:r>
        <w:rPr>
          <w:color w:val="0F0F0F"/>
          <w:spacing w:val="-6"/>
        </w:rPr>
        <w:t xml:space="preserve"> </w:t>
      </w:r>
      <w:r>
        <w:t>kısmındaki</w:t>
      </w:r>
      <w:r>
        <w:rPr>
          <w:spacing w:val="3"/>
        </w:rPr>
        <w:t xml:space="preserve"> </w:t>
      </w:r>
      <w:r>
        <w:rPr>
          <w:color w:val="0C0C0C"/>
        </w:rPr>
        <w:t xml:space="preserve">ağırlık </w:t>
      </w:r>
      <w:r>
        <w:t>sağlayıcı;</w:t>
      </w:r>
      <w:r>
        <w:rPr>
          <w:spacing w:val="2"/>
        </w:rPr>
        <w:t xml:space="preserve"> </w:t>
      </w:r>
      <w:r>
        <w:t>lama</w:t>
      </w:r>
      <w:r>
        <w:rPr>
          <w:spacing w:val="-8"/>
        </w:rPr>
        <w:t xml:space="preserve"> </w:t>
      </w:r>
      <w:r>
        <w:rPr>
          <w:color w:val="050505"/>
        </w:rPr>
        <w:t>alüminyum</w:t>
      </w:r>
      <w:r>
        <w:rPr>
          <w:color w:val="050505"/>
          <w:spacing w:val="-3"/>
        </w:rPr>
        <w:t xml:space="preserve"> </w:t>
      </w:r>
      <w:r>
        <w:rPr>
          <w:color w:val="111111"/>
          <w:spacing w:val="-2"/>
        </w:rPr>
        <w:t>olmalıdır.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53"/>
        </w:tabs>
        <w:spacing w:before="122"/>
        <w:ind w:left="753" w:hanging="424"/>
        <w:rPr>
          <w:color w:val="131313"/>
        </w:rPr>
      </w:pPr>
      <w:r>
        <w:rPr>
          <w:color w:val="0E0E0E"/>
        </w:rPr>
        <w:t>Teklife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konu</w:t>
      </w:r>
      <w:r>
        <w:rPr>
          <w:color w:val="0E0E0E"/>
          <w:spacing w:val="1"/>
        </w:rPr>
        <w:t xml:space="preserve"> </w:t>
      </w:r>
      <w:r>
        <w:t>bütün malzemeler</w:t>
      </w:r>
      <w:r>
        <w:rPr>
          <w:spacing w:val="1"/>
        </w:rPr>
        <w:t xml:space="preserve"> </w:t>
      </w:r>
      <w:r>
        <w:rPr>
          <w:color w:val="0A0A0A"/>
        </w:rPr>
        <w:t>TSE</w:t>
      </w:r>
      <w:r>
        <w:rPr>
          <w:color w:val="0A0A0A"/>
          <w:spacing w:val="-10"/>
        </w:rPr>
        <w:t xml:space="preserve"> </w:t>
      </w:r>
      <w:r>
        <w:rPr>
          <w:color w:val="050505"/>
        </w:rPr>
        <w:t>standartlarına</w:t>
      </w:r>
      <w:r>
        <w:rPr>
          <w:color w:val="050505"/>
          <w:spacing w:val="-7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rPr>
          <w:color w:val="111111"/>
          <w:spacing w:val="-2"/>
        </w:rPr>
        <w:t>olmalıdır.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660"/>
        </w:tabs>
        <w:spacing w:before="121"/>
        <w:ind w:left="660" w:hanging="331"/>
        <w:rPr>
          <w:color w:val="0F0F0F"/>
        </w:rPr>
      </w:pPr>
      <w:r>
        <w:rPr>
          <w:color w:val="080808"/>
        </w:rPr>
        <w:t>Ren</w:t>
      </w:r>
      <w:r>
        <w:rPr>
          <w:color w:val="080808"/>
        </w:rPr>
        <w:t>k</w:t>
      </w:r>
      <w:r>
        <w:rPr>
          <w:color w:val="080808"/>
          <w:spacing w:val="-10"/>
        </w:rPr>
        <w:t xml:space="preserve"> </w:t>
      </w:r>
      <w:r>
        <w:rPr>
          <w:color w:val="111111"/>
        </w:rPr>
        <w:t>seçimi</w:t>
      </w:r>
      <w:r>
        <w:rPr>
          <w:color w:val="111111"/>
          <w:spacing w:val="-2"/>
        </w:rPr>
        <w:t xml:space="preserve"> </w:t>
      </w:r>
      <w:r>
        <w:rPr>
          <w:color w:val="131313"/>
        </w:rPr>
        <w:t>idare</w:t>
      </w:r>
      <w:r>
        <w:rPr>
          <w:color w:val="131313"/>
          <w:spacing w:val="-13"/>
        </w:rPr>
        <w:t xml:space="preserve"> </w:t>
      </w:r>
      <w:r>
        <w:t>tarafından</w:t>
      </w:r>
      <w:r>
        <w:rPr>
          <w:spacing w:val="6"/>
        </w:rPr>
        <w:t xml:space="preserve"> </w:t>
      </w:r>
      <w:r>
        <w:rPr>
          <w:spacing w:val="-2"/>
        </w:rPr>
        <w:t>belirlenecektir.</w:t>
      </w:r>
    </w:p>
    <w:p w:rsidR="00BA7B46" w:rsidRDefault="0019062A">
      <w:pPr>
        <w:pStyle w:val="ListeParagraf"/>
        <w:numPr>
          <w:ilvl w:val="1"/>
          <w:numId w:val="3"/>
        </w:numPr>
        <w:tabs>
          <w:tab w:val="left" w:pos="765"/>
        </w:tabs>
        <w:spacing w:before="107"/>
        <w:ind w:left="765" w:hanging="436"/>
        <w:rPr>
          <w:color w:val="1F1F1F"/>
        </w:rPr>
      </w:pPr>
      <w:r>
        <w:rPr>
          <w:spacing w:val="-2"/>
        </w:rPr>
        <w:t>Koru</w:t>
      </w:r>
      <w:r>
        <w:rPr>
          <w:spacing w:val="-23"/>
        </w:rPr>
        <w:t xml:space="preserve"> </w:t>
      </w:r>
      <w:r>
        <w:rPr>
          <w:color w:val="131313"/>
          <w:spacing w:val="-2"/>
        </w:rPr>
        <w:t>iş</w:t>
      </w:r>
      <w:r>
        <w:rPr>
          <w:color w:val="131313"/>
          <w:spacing w:val="-12"/>
        </w:rPr>
        <w:t xml:space="preserve"> </w:t>
      </w:r>
      <w:r>
        <w:rPr>
          <w:color w:val="080808"/>
          <w:spacing w:val="-2"/>
        </w:rPr>
        <w:t>Montajları</w:t>
      </w:r>
      <w:r>
        <w:rPr>
          <w:color w:val="080808"/>
          <w:spacing w:val="4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diğer</w:t>
      </w:r>
      <w:r>
        <w:rPr>
          <w:spacing w:val="3"/>
        </w:rPr>
        <w:t xml:space="preserve"> </w:t>
      </w:r>
      <w:r>
        <w:rPr>
          <w:spacing w:val="-2"/>
        </w:rPr>
        <w:t>mon</w:t>
      </w:r>
      <w:r>
        <w:rPr>
          <w:spacing w:val="-2"/>
        </w:rPr>
        <w:t>tajlarda</w:t>
      </w:r>
      <w:r>
        <w:rPr>
          <w:spacing w:val="5"/>
        </w:rPr>
        <w:t xml:space="preserve"> </w:t>
      </w:r>
      <w:r>
        <w:rPr>
          <w:spacing w:val="-2"/>
        </w:rPr>
        <w:t>çelik</w:t>
      </w:r>
      <w:r>
        <w:rPr>
          <w:spacing w:val="-1"/>
        </w:rPr>
        <w:t xml:space="preserve"> </w:t>
      </w:r>
      <w:r>
        <w:rPr>
          <w:color w:val="0A0A0A"/>
          <w:spacing w:val="-2"/>
        </w:rPr>
        <w:t>dübel</w:t>
      </w:r>
      <w:r>
        <w:rPr>
          <w:color w:val="0A0A0A"/>
          <w:spacing w:val="6"/>
        </w:rPr>
        <w:t xml:space="preserve"> </w:t>
      </w:r>
      <w:r>
        <w:rPr>
          <w:color w:val="0F0F0F"/>
          <w:spacing w:val="-2"/>
        </w:rPr>
        <w:t>kul</w:t>
      </w:r>
      <w:r>
        <w:rPr>
          <w:color w:val="0A0A0A"/>
          <w:spacing w:val="-2"/>
        </w:rPr>
        <w:t>lanılmalıdır.</w:t>
      </w:r>
    </w:p>
    <w:p w:rsidR="00BA7B46" w:rsidRDefault="0019062A">
      <w:pPr>
        <w:pStyle w:val="ListeParagraf"/>
        <w:numPr>
          <w:ilvl w:val="1"/>
          <w:numId w:val="2"/>
        </w:numPr>
        <w:tabs>
          <w:tab w:val="left" w:pos="628"/>
        </w:tabs>
        <w:spacing w:before="126"/>
        <w:ind w:hanging="299"/>
      </w:pPr>
      <w:r>
        <w:rPr>
          <w:color w:val="363636"/>
        </w:rPr>
        <w:t>l</w:t>
      </w:r>
      <w:r>
        <w:rPr>
          <w:color w:val="363636"/>
          <w:spacing w:val="12"/>
        </w:rPr>
        <w:t xml:space="preserve"> </w:t>
      </w:r>
      <w:r>
        <w:t>Açık</w:t>
      </w:r>
      <w:r>
        <w:rPr>
          <w:spacing w:val="-2"/>
        </w:rPr>
        <w:t xml:space="preserve"> </w:t>
      </w:r>
      <w:r>
        <w:t>kasa,</w:t>
      </w:r>
      <w:r>
        <w:rPr>
          <w:spacing w:val="-14"/>
        </w:rPr>
        <w:t xml:space="preserve"> </w:t>
      </w:r>
      <w:r>
        <w:t>alüminyumdan</w:t>
      </w:r>
      <w:r>
        <w:rPr>
          <w:spacing w:val="23"/>
        </w:rPr>
        <w:t xml:space="preserve"> </w:t>
      </w:r>
      <w:proofErr w:type="gramStart"/>
      <w:r>
        <w:t>profil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kullanılmalı</w:t>
      </w:r>
      <w:r>
        <w:rPr>
          <w:spacing w:val="-2"/>
        </w:rPr>
        <w:t>dır.</w:t>
      </w:r>
    </w:p>
    <w:p w:rsidR="00BA7B46" w:rsidRDefault="0019062A">
      <w:pPr>
        <w:pStyle w:val="GvdeMetni"/>
        <w:spacing w:before="122"/>
        <w:ind w:left="329" w:firstLine="0"/>
        <w:jc w:val="left"/>
      </w:pPr>
      <w:r>
        <w:rPr>
          <w:color w:val="131313"/>
        </w:rPr>
        <w:t>3.12</w:t>
      </w:r>
      <w:r>
        <w:rPr>
          <w:color w:val="131313"/>
          <w:spacing w:val="-5"/>
        </w:rPr>
        <w:t xml:space="preserve"> </w:t>
      </w:r>
      <w:r>
        <w:t>İdare</w:t>
      </w:r>
      <w:r>
        <w:rPr>
          <w:spacing w:val="-5"/>
        </w:rPr>
        <w:t xml:space="preserve"> </w:t>
      </w:r>
      <w:r>
        <w:t>teklif</w:t>
      </w:r>
      <w:r>
        <w:rPr>
          <w:spacing w:val="-10"/>
        </w:rPr>
        <w:t xml:space="preserve"> </w:t>
      </w:r>
      <w:r>
        <w:t>edilen</w:t>
      </w:r>
      <w:r>
        <w:rPr>
          <w:spacing w:val="8"/>
        </w:rPr>
        <w:t xml:space="preserve"> </w:t>
      </w:r>
      <w:r>
        <w:t>ürüne</w:t>
      </w:r>
      <w:r>
        <w:rPr>
          <w:spacing w:val="-9"/>
        </w:rPr>
        <w:t xml:space="preserve"> </w:t>
      </w:r>
      <w:r>
        <w:rPr>
          <w:color w:val="0A0A0A"/>
        </w:rPr>
        <w:t>ait</w:t>
      </w:r>
      <w:r>
        <w:rPr>
          <w:color w:val="0A0A0A"/>
          <w:spacing w:val="-3"/>
        </w:rPr>
        <w:t xml:space="preserve"> </w:t>
      </w:r>
      <w:r>
        <w:rPr>
          <w:color w:val="050505"/>
        </w:rPr>
        <w:t>numune</w:t>
      </w:r>
      <w:r>
        <w:rPr>
          <w:color w:val="050505"/>
          <w:spacing w:val="1"/>
        </w:rPr>
        <w:t xml:space="preserve"> </w:t>
      </w:r>
      <w:r>
        <w:rPr>
          <w:color w:val="0A0A0A"/>
        </w:rPr>
        <w:t>idareye</w:t>
      </w:r>
      <w:r>
        <w:rPr>
          <w:color w:val="0A0A0A"/>
          <w:spacing w:val="-7"/>
        </w:rPr>
        <w:t xml:space="preserve"> </w:t>
      </w:r>
      <w:r>
        <w:rPr>
          <w:spacing w:val="-2"/>
        </w:rPr>
        <w:t>sunulacaktır.</w:t>
      </w:r>
    </w:p>
    <w:p w:rsidR="00BA7B46" w:rsidRDefault="00BA7B46">
      <w:pPr>
        <w:pStyle w:val="GvdeMetni"/>
        <w:jc w:val="left"/>
        <w:sectPr w:rsidR="00BA7B46">
          <w:type w:val="continuous"/>
          <w:pgSz w:w="11900" w:h="16840"/>
          <w:pgMar w:top="800" w:right="850" w:bottom="280" w:left="1275" w:header="708" w:footer="708" w:gutter="0"/>
          <w:cols w:space="708"/>
        </w:sectPr>
      </w:pPr>
    </w:p>
    <w:p w:rsidR="00BA7B46" w:rsidRDefault="00BA7B46" w:rsidP="0019062A">
      <w:pPr>
        <w:pStyle w:val="ListeParagraf"/>
        <w:tabs>
          <w:tab w:val="left" w:pos="236"/>
        </w:tabs>
        <w:spacing w:before="31"/>
        <w:ind w:left="236" w:firstLine="0"/>
        <w:rPr>
          <w:rFonts w:ascii="Calibri" w:hAnsi="Calibri"/>
          <w:sz w:val="27"/>
        </w:rPr>
      </w:pPr>
    </w:p>
    <w:sectPr w:rsidR="00BA7B46">
      <w:pgSz w:w="11900" w:h="16840"/>
      <w:pgMar w:top="88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A79DA"/>
    <w:multiLevelType w:val="multilevel"/>
    <w:tmpl w:val="055636CA"/>
    <w:lvl w:ilvl="0">
      <w:start w:val="3"/>
      <w:numFmt w:val="decimal"/>
      <w:lvlText w:val="%1"/>
      <w:lvlJc w:val="left"/>
      <w:pPr>
        <w:ind w:left="744" w:hanging="47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744" w:hanging="477"/>
        <w:jc w:val="left"/>
      </w:pPr>
      <w:rPr>
        <w:rFonts w:hint="default"/>
        <w:spacing w:val="0"/>
        <w:w w:val="94"/>
        <w:lang w:val="tr-TR" w:eastAsia="en-US" w:bidi="ar-SA"/>
      </w:rPr>
    </w:lvl>
    <w:lvl w:ilvl="2">
      <w:numFmt w:val="bullet"/>
      <w:lvlText w:val="•"/>
      <w:lvlJc w:val="left"/>
      <w:pPr>
        <w:ind w:left="2547" w:hanging="47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450" w:hanging="47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354" w:hanging="47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57" w:hanging="47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61" w:hanging="47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64" w:hanging="47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68" w:hanging="477"/>
      </w:pPr>
      <w:rPr>
        <w:rFonts w:hint="default"/>
        <w:lang w:val="tr-TR" w:eastAsia="en-US" w:bidi="ar-SA"/>
      </w:rPr>
    </w:lvl>
  </w:abstractNum>
  <w:abstractNum w:abstractNumId="1">
    <w:nsid w:val="1421689E"/>
    <w:multiLevelType w:val="multilevel"/>
    <w:tmpl w:val="354AAA9C"/>
    <w:lvl w:ilvl="0">
      <w:start w:val="4"/>
      <w:numFmt w:val="decimal"/>
      <w:lvlText w:val="%1."/>
      <w:lvlJc w:val="left"/>
      <w:pPr>
        <w:ind w:left="238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2323"/>
        <w:spacing w:val="-1"/>
        <w:w w:val="79"/>
        <w:sz w:val="27"/>
        <w:szCs w:val="27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22" w:hanging="398"/>
        <w:jc w:val="left"/>
      </w:pPr>
      <w:rPr>
        <w:rFonts w:hint="default"/>
        <w:spacing w:val="-1"/>
        <w:w w:val="97"/>
        <w:lang w:val="tr-TR" w:eastAsia="en-US" w:bidi="ar-SA"/>
      </w:rPr>
    </w:lvl>
    <w:lvl w:ilvl="2">
      <w:numFmt w:val="bullet"/>
      <w:lvlText w:val="•"/>
      <w:lvlJc w:val="left"/>
      <w:pPr>
        <w:ind w:left="1459" w:hanging="39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498" w:hanging="39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38" w:hanging="39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77" w:hanging="39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17" w:hanging="39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56" w:hanging="39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96" w:hanging="398"/>
      </w:pPr>
      <w:rPr>
        <w:rFonts w:hint="default"/>
        <w:lang w:val="tr-TR" w:eastAsia="en-US" w:bidi="ar-SA"/>
      </w:rPr>
    </w:lvl>
  </w:abstractNum>
  <w:abstractNum w:abstractNumId="2">
    <w:nsid w:val="1C8C5A8C"/>
    <w:multiLevelType w:val="multilevel"/>
    <w:tmpl w:val="AE6AAF9C"/>
    <w:lvl w:ilvl="0">
      <w:start w:val="3"/>
      <w:numFmt w:val="decimal"/>
      <w:lvlText w:val="%1"/>
      <w:lvlJc w:val="left"/>
      <w:pPr>
        <w:ind w:left="628" w:hanging="30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2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spacing w:val="0"/>
        <w:w w:val="94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451" w:hanging="30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366" w:hanging="3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82" w:hanging="3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97" w:hanging="3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13" w:hanging="3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28" w:hanging="3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44" w:hanging="300"/>
      </w:pPr>
      <w:rPr>
        <w:rFonts w:hint="default"/>
        <w:lang w:val="tr-TR" w:eastAsia="en-US" w:bidi="ar-SA"/>
      </w:rPr>
    </w:lvl>
  </w:abstractNum>
  <w:abstractNum w:abstractNumId="3">
    <w:nsid w:val="75B27A11"/>
    <w:multiLevelType w:val="multilevel"/>
    <w:tmpl w:val="68B08D32"/>
    <w:lvl w:ilvl="0">
      <w:start w:val="1"/>
      <w:numFmt w:val="decimal"/>
      <w:lvlText w:val="%1-"/>
      <w:lvlJc w:val="left"/>
      <w:pPr>
        <w:ind w:left="276" w:hanging="243"/>
        <w:jc w:val="left"/>
      </w:pPr>
      <w:rPr>
        <w:rFonts w:hint="default"/>
        <w:spacing w:val="0"/>
        <w:w w:val="101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9" w:hanging="424"/>
        <w:jc w:val="left"/>
      </w:pPr>
      <w:rPr>
        <w:rFonts w:hint="default"/>
        <w:spacing w:val="0"/>
        <w:w w:val="97"/>
        <w:lang w:val="tr-TR" w:eastAsia="en-US" w:bidi="ar-SA"/>
      </w:rPr>
    </w:lvl>
    <w:lvl w:ilvl="2">
      <w:numFmt w:val="bullet"/>
      <w:lvlText w:val="•"/>
      <w:lvlJc w:val="left"/>
      <w:pPr>
        <w:ind w:left="1743" w:hanging="42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747" w:hanging="42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751" w:hanging="42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55" w:hanging="42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59" w:hanging="42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3" w:hanging="42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67" w:hanging="42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7B46"/>
    <w:rsid w:val="0019062A"/>
    <w:rsid w:val="00B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F375F-F145-4678-9916-38F9EBF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49" w:hanging="476"/>
      <w:jc w:val="both"/>
    </w:pPr>
  </w:style>
  <w:style w:type="paragraph" w:styleId="ListeParagraf">
    <w:name w:val="List Paragraph"/>
    <w:basedOn w:val="Normal"/>
    <w:uiPriority w:val="1"/>
    <w:qFormat/>
    <w:pPr>
      <w:ind w:left="749" w:hanging="5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2024-11-19T06:40:00Z</dcterms:created>
  <dcterms:modified xsi:type="dcterms:W3CDTF">2024-11-19T08:48:00Z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</Properties>
</file>